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20B" w:rsidRDefault="0028586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:rsidR="00D9220B" w:rsidRDefault="00D9220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9220B" w:rsidRDefault="0028586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Kryteria oceny ofert przedsiębiorstw do udziału </w:t>
      </w:r>
      <w:r w:rsidR="00DA6439">
        <w:rPr>
          <w:rFonts w:ascii="Calibri" w:eastAsia="Calibri" w:hAnsi="Calibri" w:cs="Calibri"/>
          <w:sz w:val="22"/>
          <w:szCs w:val="22"/>
        </w:rPr>
        <w:t>w targach</w:t>
      </w:r>
      <w:r w:rsidR="00844D2E"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9729F0">
        <w:rPr>
          <w:rFonts w:ascii="Calibri" w:eastAsia="Calibri" w:hAnsi="Calibri" w:cs="Calibri"/>
          <w:b/>
          <w:bCs/>
          <w:sz w:val="22"/>
          <w:szCs w:val="22"/>
        </w:rPr>
        <w:t>Bett</w:t>
      </w:r>
      <w:proofErr w:type="spellEnd"/>
      <w:r w:rsidR="009729F0">
        <w:rPr>
          <w:rFonts w:ascii="Calibri" w:eastAsia="Calibri" w:hAnsi="Calibri" w:cs="Calibri"/>
          <w:b/>
          <w:bCs/>
          <w:sz w:val="22"/>
          <w:szCs w:val="22"/>
        </w:rPr>
        <w:t xml:space="preserve"> Show</w:t>
      </w:r>
      <w:r w:rsidR="00844D2E">
        <w:rPr>
          <w:rFonts w:ascii="Calibri" w:eastAsia="Calibri" w:hAnsi="Calibri" w:cs="Calibri"/>
          <w:sz w:val="22"/>
          <w:szCs w:val="22"/>
        </w:rPr>
        <w:t>,</w:t>
      </w:r>
      <w:r w:rsidR="00DA643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A643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DA643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DA6439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9729F0">
        <w:rPr>
          <w:rFonts w:ascii="Calibri" w:eastAsia="Calibri" w:hAnsi="Calibri" w:cs="Calibri"/>
          <w:sz w:val="22"/>
          <w:szCs w:val="22"/>
        </w:rPr>
        <w:t>Londynie w dniach 22-25 stycznia 2020</w:t>
      </w:r>
      <w:bookmarkStart w:id="0" w:name="_GoBack"/>
      <w:bookmarkEnd w:id="0"/>
      <w:r w:rsidR="00DA6439">
        <w:rPr>
          <w:rFonts w:ascii="Calibri" w:eastAsia="Calibri" w:hAnsi="Calibri" w:cs="Calibri"/>
          <w:sz w:val="22"/>
          <w:szCs w:val="22"/>
        </w:rPr>
        <w:t xml:space="preserve"> </w:t>
      </w:r>
    </w:p>
    <w:p w:rsidR="00DA6439" w:rsidRDefault="00DA643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"/>
        <w:gridCol w:w="7852"/>
        <w:gridCol w:w="878"/>
      </w:tblGrid>
      <w:tr w:rsidR="00D9220B">
        <w:trPr>
          <w:trHeight w:val="235"/>
          <w:jc w:val="center"/>
        </w:trPr>
        <w:tc>
          <w:tcPr>
            <w:tcW w:w="9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Kryteria formalne – obowiązkowe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na dzień złożenia wniosku status podmiotu zarejestrowanego we właściwym rejestrze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przedsiębiorc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prowadzonym w Rzeczpospolitej Polskiej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status mikro, małego lub średniego przedsiębiorcy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siedzibę lub główne miejsce wykonywania działalności na terenie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wojew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dztwa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pomorskiego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nie podlega wykluczeniu z możliwości ubiegania się o dofinansowanie ze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środk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Unii Europejskiej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tabs>
                <w:tab w:val="left" w:pos="1032"/>
              </w:tabs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prezentwoanego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podczas wyjazdu w języku angielskim lub kraju docelowego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prowadzi działalność gospodarczą w zakresie objętym tematyką organizowanego wyjazdu na targi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Prezentowany przez przedsiębiorcę produkt/usługa nie podlega wykluczeniu z możliwości ubiegania się o pomoc publiczną na targi (Rozporządzenie nr 651/2014) oraz pomocy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9*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 raz pierwszy będzie brał udział w wyjeździe organizowanym przez partner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projektu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Tak/Nie</w:t>
            </w:r>
          </w:p>
        </w:tc>
      </w:tr>
    </w:tbl>
    <w:p w:rsidR="00D9220B" w:rsidRDefault="00D9220B">
      <w:pPr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"/>
        <w:gridCol w:w="1769"/>
        <w:gridCol w:w="6120"/>
        <w:gridCol w:w="870"/>
      </w:tblGrid>
      <w:tr w:rsidR="00D9220B">
        <w:trPr>
          <w:trHeight w:val="227"/>
        </w:trPr>
        <w:tc>
          <w:tcPr>
            <w:tcW w:w="9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Kryteria dodatkowe stanowiące podstawę do oceny merytorycznej</w:t>
            </w:r>
          </w:p>
        </w:tc>
      </w:tr>
      <w:tr w:rsidR="00D9220B">
        <w:trPr>
          <w:trHeight w:val="2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D9220B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382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  <w:ind w:left="302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it-IT"/>
              </w:rPr>
              <w:t>Ocena</w:t>
            </w:r>
          </w:p>
        </w:tc>
      </w:tr>
      <w:tr w:rsidR="00D9220B">
        <w:trPr>
          <w:trHeight w:val="7886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produktu – ocena odpowiedzi na pytania: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Charakterystyka produktu w stosunku do produkt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konkurencji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Szczegółowa charakterystyka i opis cech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 – 2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 opis produkt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lub usług – 1 pkt.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Brak opisu – 0 pkt. 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Atrakcyjność produktu dla zagranicznych klient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i opis trzech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wpływać na jego atrakcyjność dla zagranicznych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– 2 pkt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lny opis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Brak opisu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0 pkt.</w:t>
            </w:r>
          </w:p>
          <w:p w:rsidR="00D9220B" w:rsidRDefault="00D9220B">
            <w:pPr>
              <w:pStyle w:val="Akapitzlist"/>
              <w:rPr>
                <w:sz w:val="20"/>
                <w:szCs w:val="20"/>
              </w:rPr>
            </w:pP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Posiadane certyfikaty, patenty, nagrody dla produktu (max 3 pkt)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Wskazanie przynajmniej jednego certyfikatu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jednego patentu lub zabezpieczenia dla produktu  – </w:t>
            </w: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pkt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jednej nagrody dla produktu – 1 pkt. </w:t>
            </w:r>
          </w:p>
          <w:p w:rsidR="00D9220B" w:rsidRDefault="0028586E">
            <w:pPr>
              <w:pStyle w:val="Akapitzlist"/>
            </w:pPr>
            <w:r>
              <w:rPr>
                <w:sz w:val="20"/>
                <w:szCs w:val="20"/>
              </w:rPr>
              <w:t>- Brak certyfikat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patent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w, </w:t>
            </w:r>
            <w:proofErr w:type="spellStart"/>
            <w:r>
              <w:rPr>
                <w:sz w:val="20"/>
                <w:szCs w:val="20"/>
              </w:rPr>
              <w:t>nagr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– 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0-7 pkt</w:t>
            </w:r>
          </w:p>
        </w:tc>
      </w:tr>
      <w:tr w:rsidR="00D9220B">
        <w:trPr>
          <w:trHeight w:val="198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Arial" w:hAnsi="Arial"/>
                <w:sz w:val="20"/>
                <w:szCs w:val="20"/>
                <w:lang w:val="es-ES_tradnl"/>
              </w:rPr>
              <w:t>DO</w:t>
            </w:r>
            <w:r>
              <w:rPr>
                <w:rFonts w:ascii="Arial" w:hAnsi="Arial"/>
                <w:sz w:val="20"/>
                <w:szCs w:val="20"/>
              </w:rPr>
              <w:t xml:space="preserve">ŚWIADCZENIE EKSPORTOWE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B1738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Działalność</w:t>
            </w:r>
            <w:r w:rsidR="0028586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eksportowa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prowadzi działalność eksportową – 2 pkt</w:t>
            </w:r>
          </w:p>
          <w:p w:rsidR="00D9220B" w:rsidRDefault="00B1738D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</w:t>
            </w:r>
            <w:r w:rsidR="0028586E">
              <w:rPr>
                <w:rFonts w:ascii="Cambria" w:eastAsia="Cambria" w:hAnsi="Cambria" w:cs="Cambria"/>
                <w:sz w:val="20"/>
                <w:szCs w:val="20"/>
              </w:rPr>
              <w:t>biorca nie prowadzi działalności eksportowej – 0 pkt</w:t>
            </w:r>
          </w:p>
          <w:p w:rsidR="00D9220B" w:rsidRDefault="0028586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sz w:val="20"/>
                <w:szCs w:val="20"/>
                <w:lang w:val="de-DE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de-DE"/>
              </w:rPr>
              <w:t>Do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świadczenie w uczestnictwie w międzynarodowych wydarzeniach gospodarczych poza granicami RP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uczestniczył w międzynarodowych wydarzeniach gospodarczych poza granicami RP – 2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uczestniczył w międzynarodowych wydarzeniach gospodarczych poza granicami RP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DA6439" w:rsidRDefault="0028586E" w:rsidP="00DA6439">
            <w:pPr>
              <w:pStyle w:val="Style7"/>
              <w:widowControl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0-4 pkt</w:t>
            </w:r>
          </w:p>
        </w:tc>
      </w:tr>
      <w:tr w:rsidR="00D9220B">
        <w:trPr>
          <w:trHeight w:val="264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 xml:space="preserve">PLANY ROZWOJU EKSPORTU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Plan rozwoju eksportu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posiada plan rozwoju eksportu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posiada planu rozwoju eksportu – 0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   Zgodność kierunku wydarzenia z działaniami  firmy  w zakresie penetracji rynku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- Przedsiębiorca uargumentował zgodność kierunku misji z działaniami/planami  penetracji tego samego rynku zagranicznego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(przeprowadził analizę, ma już kontakty na tym rynku, ma klient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 partner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w z tego rynku itd.) –  2 pkt.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- Brak działań na rynku lub brak opisu –0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Default="0028586E" w:rsidP="00DA6439">
            <w:pPr>
              <w:pStyle w:val="Style7"/>
              <w:widowControl/>
              <w:spacing w:line="240" w:lineRule="auto"/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0-3 pkt</w:t>
            </w:r>
          </w:p>
        </w:tc>
      </w:tr>
      <w:tr w:rsidR="00D9220B">
        <w:trPr>
          <w:trHeight w:val="13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UDZIAŁ W INNYCH DZIAŁ</w:t>
            </w:r>
            <w:r>
              <w:rPr>
                <w:sz w:val="20"/>
                <w:szCs w:val="20"/>
                <w:lang w:val="de-DE"/>
              </w:rPr>
              <w:t>ANIACH PROJEKTU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wziął udział w badaniu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prowadzonym przez Brokera Eksportowego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nie brał udziału w badaniu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prowadzonym przez Brokera Eksportowego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DA6439" w:rsidRDefault="0028586E" w:rsidP="00DA6439">
            <w:pPr>
              <w:pStyle w:val="Style7"/>
              <w:widowControl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0-1 pkt</w:t>
            </w:r>
          </w:p>
        </w:tc>
      </w:tr>
    </w:tbl>
    <w:p w:rsidR="00D9220B" w:rsidRDefault="00D9220B">
      <w:pPr>
        <w:widowControl w:val="0"/>
      </w:pPr>
    </w:p>
    <w:sectPr w:rsidR="00D9220B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A7" w:rsidRDefault="0028586E">
      <w:r>
        <w:separator/>
      </w:r>
    </w:p>
  </w:endnote>
  <w:endnote w:type="continuationSeparator" w:id="0">
    <w:p w:rsidR="007E54A7" w:rsidRDefault="002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D9220B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A7" w:rsidRDefault="0028586E">
      <w:r>
        <w:separator/>
      </w:r>
    </w:p>
  </w:footnote>
  <w:footnote w:type="continuationSeparator" w:id="0">
    <w:p w:rsidR="007E54A7" w:rsidRDefault="0028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28586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D9220B" w:rsidRDefault="00D9220B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D9220B" w:rsidRDefault="0028586E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D9220B" w:rsidRDefault="0028586E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D9220B" w:rsidRDefault="00D9220B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D9220B" w:rsidRDefault="0028586E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174"/>
    <w:multiLevelType w:val="hybridMultilevel"/>
    <w:tmpl w:val="D47AFE46"/>
    <w:lvl w:ilvl="0" w:tplc="4B1490B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CB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EE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EDD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2D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CE28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C0D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0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05F6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24142A"/>
    <w:multiLevelType w:val="hybridMultilevel"/>
    <w:tmpl w:val="7B40A86C"/>
    <w:lvl w:ilvl="0" w:tplc="DC880B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8A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01B7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E9D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2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DAD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665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2B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E47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A05637"/>
    <w:multiLevelType w:val="hybridMultilevel"/>
    <w:tmpl w:val="8CF4FE70"/>
    <w:lvl w:ilvl="0" w:tplc="DD2218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45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158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FB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C8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0DDF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6F7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6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3DE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C20195"/>
    <w:multiLevelType w:val="hybridMultilevel"/>
    <w:tmpl w:val="CDA00DBA"/>
    <w:lvl w:ilvl="0" w:tplc="096E445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EA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AE8C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46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C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EF72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83E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39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41A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B"/>
    <w:rsid w:val="0028586E"/>
    <w:rsid w:val="00344C1D"/>
    <w:rsid w:val="007004D0"/>
    <w:rsid w:val="007E54A7"/>
    <w:rsid w:val="00844D2E"/>
    <w:rsid w:val="009729F0"/>
    <w:rsid w:val="00B1738D"/>
    <w:rsid w:val="00D9220B"/>
    <w:rsid w:val="00D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1A24-14C3-4994-85F8-191577D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spacing w:line="379" w:lineRule="exact"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D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7</cp:revision>
  <cp:lastPrinted>2019-03-12T08:00:00Z</cp:lastPrinted>
  <dcterms:created xsi:type="dcterms:W3CDTF">2019-03-12T07:58:00Z</dcterms:created>
  <dcterms:modified xsi:type="dcterms:W3CDTF">2019-12-02T10:19:00Z</dcterms:modified>
</cp:coreProperties>
</file>