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</w:p>
    <w:p w:rsidR="00155A39" w:rsidRDefault="00D33FA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Didac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India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2019 w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Bengaluru</w:t>
      </w:r>
      <w:proofErr w:type="spellEnd"/>
      <w:r w:rsidR="00BE31D2">
        <w:rPr>
          <w:rFonts w:ascii="Calibri" w:eastAsia="Calibri" w:hAnsi="Calibri" w:cs="Calibri"/>
          <w:sz w:val="22"/>
          <w:szCs w:val="22"/>
        </w:rPr>
        <w:t xml:space="preserve">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33FA5">
        <w:rPr>
          <w:rFonts w:ascii="Calibri" w:eastAsia="Calibri" w:hAnsi="Calibri" w:cs="Calibri"/>
          <w:b/>
          <w:bCs/>
          <w:sz w:val="22"/>
          <w:szCs w:val="22"/>
        </w:rPr>
        <w:t>dniach 24-26 września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2019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udziału w  targach </w:t>
      </w:r>
      <w:proofErr w:type="spellStart"/>
      <w:r w:rsidR="00B753D1">
        <w:rPr>
          <w:rFonts w:ascii="Calibri" w:eastAsia="Calibri" w:hAnsi="Calibri" w:cs="Calibri"/>
          <w:sz w:val="22"/>
          <w:szCs w:val="22"/>
        </w:rPr>
        <w:t>Didac</w:t>
      </w:r>
      <w:proofErr w:type="spellEnd"/>
      <w:r w:rsidR="00B753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753D1">
        <w:rPr>
          <w:rFonts w:ascii="Calibri" w:eastAsia="Calibri" w:hAnsi="Calibri" w:cs="Calibri"/>
          <w:sz w:val="22"/>
          <w:szCs w:val="22"/>
        </w:rPr>
        <w:t>India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proofErr w:type="spellStart"/>
      <w:r w:rsidR="00D33FA5">
        <w:rPr>
          <w:rFonts w:ascii="Calibri" w:eastAsia="Calibri" w:hAnsi="Calibri" w:cs="Calibri"/>
          <w:sz w:val="22"/>
          <w:szCs w:val="22"/>
        </w:rPr>
        <w:t>Bengaluru</w:t>
      </w:r>
      <w:proofErr w:type="spellEnd"/>
      <w:r w:rsidR="00B753D1">
        <w:rPr>
          <w:rFonts w:ascii="Calibri" w:eastAsia="Calibri" w:hAnsi="Calibri" w:cs="Calibri"/>
          <w:sz w:val="22"/>
          <w:szCs w:val="22"/>
        </w:rPr>
        <w:t xml:space="preserve"> w dniach 24-26 września</w:t>
      </w:r>
      <w:r>
        <w:rPr>
          <w:rFonts w:ascii="Calibri" w:eastAsia="Calibri" w:hAnsi="Calibri" w:cs="Calibri"/>
          <w:sz w:val="22"/>
          <w:szCs w:val="22"/>
        </w:rPr>
        <w:t xml:space="preserve">  2019 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B753D1">
        <w:rPr>
          <w:rFonts w:ascii="Calibri" w:eastAsia="Calibri" w:hAnsi="Calibri" w:cs="Calibri"/>
          <w:sz w:val="22"/>
          <w:szCs w:val="22"/>
        </w:rPr>
        <w:t xml:space="preserve">edukacyjnej, </w:t>
      </w:r>
      <w:r>
        <w:rPr>
          <w:rFonts w:ascii="Calibri" w:eastAsia="Calibri" w:hAnsi="Calibri" w:cs="Calibri"/>
          <w:sz w:val="22"/>
          <w:szCs w:val="22"/>
        </w:rPr>
        <w:t xml:space="preserve">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zagranicznymi.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B753D1">
        <w:rPr>
          <w:rFonts w:ascii="Calibri" w:eastAsia="Calibri" w:hAnsi="Calibri" w:cs="Calibri"/>
          <w:sz w:val="22"/>
          <w:szCs w:val="22"/>
        </w:rPr>
        <w:t>Didac</w:t>
      </w:r>
      <w:proofErr w:type="spellEnd"/>
      <w:r w:rsidR="00B753D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753D1">
        <w:rPr>
          <w:rFonts w:ascii="Calibri" w:eastAsia="Calibri" w:hAnsi="Calibri" w:cs="Calibri"/>
          <w:sz w:val="22"/>
          <w:szCs w:val="22"/>
        </w:rPr>
        <w:t>India</w:t>
      </w:r>
      <w:proofErr w:type="spellEnd"/>
      <w:r w:rsidR="00B753D1">
        <w:rPr>
          <w:rFonts w:ascii="Calibri" w:eastAsia="Calibri" w:hAnsi="Calibri" w:cs="Calibri"/>
          <w:sz w:val="22"/>
          <w:szCs w:val="22"/>
        </w:rPr>
        <w:t xml:space="preserve"> </w:t>
      </w:r>
      <w:r w:rsidRPr="00CD595C">
        <w:rPr>
          <w:rFonts w:ascii="Calibri" w:eastAsia="Calibri" w:hAnsi="Calibri" w:cs="Calibri"/>
          <w:sz w:val="22"/>
          <w:szCs w:val="22"/>
        </w:rPr>
        <w:t>2019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8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D33FA5">
        <w:rPr>
          <w:rFonts w:ascii="Calibri" w:eastAsia="Calibri" w:hAnsi="Calibri" w:cs="Calibri"/>
          <w:b/>
          <w:bCs/>
        </w:rPr>
        <w:t xml:space="preserve"> do dnia 11</w:t>
      </w:r>
      <w:r w:rsidR="00EB60F0">
        <w:rPr>
          <w:rFonts w:ascii="Calibri" w:eastAsia="Calibri" w:hAnsi="Calibri" w:cs="Calibri"/>
          <w:b/>
          <w:bCs/>
        </w:rPr>
        <w:t xml:space="preserve"> czerwca</w:t>
      </w:r>
      <w:r>
        <w:rPr>
          <w:rFonts w:ascii="Calibri" w:eastAsia="Calibri" w:hAnsi="Calibri" w:cs="Calibri"/>
          <w:b/>
          <w:bCs/>
        </w:rPr>
        <w:t xml:space="preserve"> 2019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D639ED">
        <w:rPr>
          <w:rFonts w:ascii="Calibri" w:eastAsia="Calibri" w:hAnsi="Calibri" w:cs="Calibri"/>
        </w:rPr>
        <w:t>zakwalifikowanych maksymalnie 7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EB60F0">
        <w:rPr>
          <w:rFonts w:ascii="Calibri" w:eastAsia="Calibri" w:hAnsi="Calibri" w:cs="Calibri"/>
          <w:sz w:val="22"/>
          <w:szCs w:val="22"/>
        </w:rPr>
        <w:t>zel</w:t>
      </w:r>
      <w:r w:rsidR="00C83599">
        <w:rPr>
          <w:rFonts w:ascii="Calibri" w:eastAsia="Calibri" w:hAnsi="Calibri" w:cs="Calibri"/>
          <w:sz w:val="22"/>
          <w:szCs w:val="22"/>
        </w:rPr>
        <w:t>otu na trasie Gdańsk – Bengaluru</w:t>
      </w:r>
      <w:r>
        <w:rPr>
          <w:rFonts w:ascii="Calibri" w:eastAsia="Calibri" w:hAnsi="Calibri" w:cs="Calibri"/>
          <w:sz w:val="22"/>
          <w:szCs w:val="22"/>
        </w:rPr>
        <w:t xml:space="preserve"> 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EB60F0">
        <w:rPr>
          <w:rFonts w:ascii="Calibri" w:eastAsia="Calibri" w:hAnsi="Calibri" w:cs="Calibri"/>
          <w:b/>
        </w:rPr>
        <w:t>26</w:t>
      </w:r>
      <w:r w:rsidR="00EB60F0">
        <w:rPr>
          <w:rFonts w:ascii="Calibri" w:eastAsia="Calibri" w:hAnsi="Calibri" w:cs="Calibri"/>
          <w:b/>
          <w:bCs/>
        </w:rPr>
        <w:t xml:space="preserve"> 65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 w:rsidR="00EB60F0">
        <w:rPr>
          <w:rFonts w:ascii="Calibri" w:eastAsia="Calibri" w:hAnsi="Calibri" w:cs="Calibri"/>
          <w:b/>
          <w:bCs/>
        </w:rPr>
        <w:t>21</w:t>
      </w:r>
      <w:r>
        <w:rPr>
          <w:rFonts w:ascii="Calibri" w:eastAsia="Calibri" w:hAnsi="Calibri" w:cs="Calibri"/>
          <w:b/>
          <w:bCs/>
        </w:rPr>
        <w:t> </w:t>
      </w:r>
      <w:r w:rsidR="00EB60F0">
        <w:rPr>
          <w:rFonts w:ascii="Calibri" w:eastAsia="Calibri" w:hAnsi="Calibri" w:cs="Calibri"/>
          <w:b/>
          <w:bCs/>
        </w:rPr>
        <w:t>65</w:t>
      </w:r>
      <w:r>
        <w:rPr>
          <w:rFonts w:ascii="Calibri" w:eastAsia="Calibri" w:hAnsi="Calibri" w:cs="Calibri"/>
          <w:b/>
          <w:bCs/>
        </w:rPr>
        <w:t xml:space="preserve">0 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23 %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jest zobowiązany do wpłaty kaucji w wysokości 15% szacowanego kosztu uczestnictwa w wyjeździe na targi, o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pkt 2,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</w:t>
      </w:r>
      <w:r w:rsidR="00EB60F0">
        <w:rPr>
          <w:rFonts w:ascii="Calibri" w:eastAsia="Calibri" w:hAnsi="Calibri" w:cs="Calibri"/>
        </w:rPr>
        <w:t xml:space="preserve">zedsiębiorcy w targach </w:t>
      </w:r>
      <w:proofErr w:type="spellStart"/>
      <w:r w:rsidR="00EB60F0">
        <w:rPr>
          <w:rFonts w:ascii="Calibri" w:eastAsia="Calibri" w:hAnsi="Calibri" w:cs="Calibri"/>
        </w:rPr>
        <w:t>Didac</w:t>
      </w:r>
      <w:proofErr w:type="spellEnd"/>
      <w:r w:rsidR="00EB60F0">
        <w:rPr>
          <w:rFonts w:ascii="Calibri" w:eastAsia="Calibri" w:hAnsi="Calibri" w:cs="Calibri"/>
        </w:rPr>
        <w:t xml:space="preserve"> </w:t>
      </w:r>
      <w:proofErr w:type="spellStart"/>
      <w:r w:rsidR="00EB60F0">
        <w:rPr>
          <w:rFonts w:ascii="Calibri" w:eastAsia="Calibri" w:hAnsi="Calibri" w:cs="Calibri"/>
        </w:rPr>
        <w:t>India</w:t>
      </w:r>
      <w:proofErr w:type="spellEnd"/>
      <w:r>
        <w:rPr>
          <w:rFonts w:ascii="Calibri" w:eastAsia="Calibri" w:hAnsi="Calibri" w:cs="Calibri"/>
        </w:rPr>
        <w:t xml:space="preserve"> 2019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proofErr w:type="spellStart"/>
      <w:r w:rsidR="00EB60F0">
        <w:rPr>
          <w:rFonts w:ascii="Calibri" w:eastAsia="Calibri" w:hAnsi="Calibri" w:cs="Calibri"/>
        </w:rPr>
        <w:t>Didac</w:t>
      </w:r>
      <w:proofErr w:type="spellEnd"/>
      <w:r w:rsidR="00EB60F0">
        <w:rPr>
          <w:rFonts w:ascii="Calibri" w:eastAsia="Calibri" w:hAnsi="Calibri" w:cs="Calibri"/>
        </w:rPr>
        <w:t xml:space="preserve"> </w:t>
      </w:r>
      <w:proofErr w:type="spellStart"/>
      <w:r w:rsidR="00EB60F0">
        <w:rPr>
          <w:rFonts w:ascii="Calibri" w:eastAsia="Calibri" w:hAnsi="Calibri" w:cs="Calibri"/>
        </w:rPr>
        <w:t>india</w:t>
      </w:r>
      <w:proofErr w:type="spellEnd"/>
      <w:r>
        <w:rPr>
          <w:rFonts w:ascii="Calibri" w:eastAsia="Calibri" w:hAnsi="Calibri" w:cs="Calibri"/>
        </w:rPr>
        <w:t xml:space="preserve"> 2019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kaucja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wydarzeniu gospodarczym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10"/>
      <w:footerReference w:type="default" r:id="rId11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C4" w:rsidRDefault="00BE31D2">
      <w:r>
        <w:separator/>
      </w:r>
    </w:p>
  </w:endnote>
  <w:endnote w:type="continuationSeparator" w:id="0">
    <w:p w:rsidR="00BD01C4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C4" w:rsidRDefault="00BE31D2">
      <w:r>
        <w:separator/>
      </w:r>
    </w:p>
  </w:footnote>
  <w:footnote w:type="continuationSeparator" w:id="0">
    <w:p w:rsidR="00BD01C4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939C60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6C7D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DE61E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839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03D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74A13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B40D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1E676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A5EA8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55A39"/>
    <w:rsid w:val="00B753D1"/>
    <w:rsid w:val="00BD01C4"/>
    <w:rsid w:val="00BE31D2"/>
    <w:rsid w:val="00C83599"/>
    <w:rsid w:val="00CD595C"/>
    <w:rsid w:val="00D33FA5"/>
    <w:rsid w:val="00D639ED"/>
    <w:rsid w:val="00EB60F0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kerekspor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6C3F-2F9D-4422-880D-3942EF3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7</cp:revision>
  <dcterms:created xsi:type="dcterms:W3CDTF">2019-03-04T14:05:00Z</dcterms:created>
  <dcterms:modified xsi:type="dcterms:W3CDTF">2019-05-30T07:59:00Z</dcterms:modified>
</cp:coreProperties>
</file>