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Regulamin udziału w </w:t>
      </w:r>
    </w:p>
    <w:p w:rsidR="00155A39" w:rsidRDefault="006F681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CEBIT 2019 w Moskwie</w:t>
      </w:r>
      <w:r w:rsidR="00BE31D2">
        <w:rPr>
          <w:rFonts w:ascii="Calibri" w:eastAsia="Calibri" w:hAnsi="Calibri" w:cs="Calibri"/>
          <w:sz w:val="22"/>
          <w:szCs w:val="22"/>
        </w:rPr>
        <w:t xml:space="preserve">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F681B">
        <w:rPr>
          <w:rFonts w:ascii="Calibri" w:eastAsia="Calibri" w:hAnsi="Calibri" w:cs="Calibri"/>
          <w:b/>
          <w:bCs/>
          <w:sz w:val="22"/>
          <w:szCs w:val="22"/>
        </w:rPr>
        <w:t>dniach 25-27 czerwca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2019 roku </w:t>
      </w:r>
    </w:p>
    <w:p w:rsidR="00155A39" w:rsidRDefault="00155A3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Celem udziału w  targach </w:t>
      </w:r>
      <w:proofErr w:type="spellStart"/>
      <w:r w:rsidR="006F681B">
        <w:rPr>
          <w:rFonts w:ascii="Calibri" w:eastAsia="Calibri" w:hAnsi="Calibri" w:cs="Calibri"/>
          <w:sz w:val="22"/>
          <w:szCs w:val="22"/>
        </w:rPr>
        <w:t>Cebit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2019,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6F681B">
        <w:rPr>
          <w:rFonts w:ascii="Calibri" w:eastAsia="Calibri" w:hAnsi="Calibri" w:cs="Calibri"/>
          <w:sz w:val="22"/>
          <w:szCs w:val="22"/>
        </w:rPr>
        <w:t>Moskwie w dniach 25-27 czerwca</w:t>
      </w:r>
      <w:r>
        <w:rPr>
          <w:rFonts w:ascii="Calibri" w:eastAsia="Calibri" w:hAnsi="Calibri" w:cs="Calibri"/>
          <w:sz w:val="22"/>
          <w:szCs w:val="22"/>
        </w:rPr>
        <w:t xml:space="preserve">  2019 r.,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</w:t>
      </w:r>
      <w:r w:rsidR="006F681B">
        <w:rPr>
          <w:rFonts w:ascii="Calibri" w:eastAsia="Calibri" w:hAnsi="Calibri" w:cs="Calibri"/>
          <w:sz w:val="22"/>
          <w:szCs w:val="22"/>
        </w:rPr>
        <w:t>technologii innowacyjnych</w:t>
      </w:r>
      <w:r w:rsidR="00921C5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zagranicznymi.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</w:t>
      </w:r>
      <w:r w:rsidR="00921C5B">
        <w:rPr>
          <w:rFonts w:ascii="Calibri" w:eastAsia="Calibri" w:hAnsi="Calibri" w:cs="Calibri"/>
        </w:rPr>
        <w:t>dział przedsiębiorcy spełniający</w:t>
      </w:r>
      <w:r>
        <w:rPr>
          <w:rFonts w:ascii="Calibri" w:eastAsia="Calibri" w:hAnsi="Calibri" w:cs="Calibri"/>
        </w:rPr>
        <w:t xml:space="preserve"> następujące kryteria: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</w:t>
      </w:r>
      <w:r w:rsidR="006F681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Komisji (UE) NR 651/2014 z dnia 17 czerwca 2014 r. 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="006F681B">
        <w:rPr>
          <w:rFonts w:ascii="Calibri" w:eastAsia="Calibri" w:hAnsi="Calibri" w:cs="Calibri"/>
          <w:sz w:val="22"/>
          <w:szCs w:val="22"/>
        </w:rPr>
        <w:t>Cebit</w:t>
      </w:r>
      <w:proofErr w:type="spellEnd"/>
      <w:r w:rsidR="006F681B">
        <w:rPr>
          <w:rFonts w:ascii="Calibri" w:eastAsia="Calibri" w:hAnsi="Calibri" w:cs="Calibri"/>
          <w:sz w:val="22"/>
          <w:szCs w:val="22"/>
        </w:rPr>
        <w:t xml:space="preserve"> 2019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6F681B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BE31D2">
        <w:rPr>
          <w:rFonts w:ascii="Calibri" w:eastAsia="Calibri" w:hAnsi="Calibri" w:cs="Calibri"/>
          <w:sz w:val="22"/>
          <w:szCs w:val="22"/>
        </w:rPr>
        <w:t xml:space="preserve"> posiada</w:t>
      </w:r>
      <w:r>
        <w:rPr>
          <w:rFonts w:ascii="Calibri" w:eastAsia="Calibri" w:hAnsi="Calibri" w:cs="Calibri"/>
          <w:sz w:val="22"/>
          <w:szCs w:val="22"/>
        </w:rPr>
        <w:t>ją</w:t>
      </w:r>
      <w:r w:rsidR="00BE31D2">
        <w:rPr>
          <w:rFonts w:ascii="Calibri" w:eastAsia="Calibri" w:hAnsi="Calibri" w:cs="Calibri"/>
          <w:sz w:val="22"/>
          <w:szCs w:val="22"/>
        </w:rPr>
        <w:t xml:space="preserve"> wystarczający potencjał marketingowy tj. materiały informacyjne na temat firmy i produktu prezentowanego podczas wyjazdu w języku angielskim lub języku kraju docelowego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:rsidR="00155A39" w:rsidRDefault="00155A3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:rsidR="00155A39" w:rsidRPr="00921C5B" w:rsidRDefault="00BE31D2" w:rsidP="00921C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</w:t>
      </w:r>
      <w:r w:rsidR="00921C5B">
        <w:rPr>
          <w:rFonts w:ascii="Calibri" w:eastAsia="Calibri" w:hAnsi="Calibri" w:cs="Calibri"/>
        </w:rPr>
        <w:t xml:space="preserve">ym Załącznik nr 3 do Regulaminu </w:t>
      </w:r>
      <w:r w:rsidR="006F681B" w:rsidRPr="00921C5B">
        <w:rPr>
          <w:rFonts w:ascii="Calibri" w:eastAsia="Calibri" w:hAnsi="Calibri" w:cs="Calibri"/>
          <w:b/>
          <w:bCs/>
        </w:rPr>
        <w:t>do dnia 23 kwietnia</w:t>
      </w:r>
      <w:r w:rsidRPr="00921C5B">
        <w:rPr>
          <w:rFonts w:ascii="Calibri" w:eastAsia="Calibri" w:hAnsi="Calibri" w:cs="Calibri"/>
          <w:b/>
          <w:bCs/>
        </w:rPr>
        <w:t xml:space="preserve"> 2019 roku do godziny 15.00.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</w:t>
      </w:r>
      <w:r w:rsidR="006F681B">
        <w:rPr>
          <w:rFonts w:ascii="Calibri" w:eastAsia="Calibri" w:hAnsi="Calibri" w:cs="Calibri"/>
        </w:rPr>
        <w:t>zakwalifikowanych maksymalnie 10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 z organizacji wyjazdu.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4,5,6 do niniejszego regulaminu lub przy ubieganiu się o pomoc publiczną Załącznik nr 8 do niniejszego regulaminu.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3 dni roboczych od dnia zakończenia naboru.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§ 3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</w:t>
      </w:r>
      <w:r w:rsidR="006F681B">
        <w:rPr>
          <w:rFonts w:ascii="Calibri" w:eastAsia="Calibri" w:hAnsi="Calibri" w:cs="Calibri"/>
          <w:sz w:val="22"/>
          <w:szCs w:val="22"/>
        </w:rPr>
        <w:t>zelotu na trasie Gdańsk – Moskwa</w:t>
      </w:r>
      <w:r>
        <w:rPr>
          <w:rFonts w:ascii="Calibri" w:eastAsia="Calibri" w:hAnsi="Calibri" w:cs="Calibri"/>
          <w:sz w:val="22"/>
          <w:szCs w:val="22"/>
        </w:rPr>
        <w:t xml:space="preserve"> - Gdańsk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527E86">
        <w:rPr>
          <w:rFonts w:ascii="Calibri" w:eastAsia="Calibri" w:hAnsi="Calibri" w:cs="Calibri"/>
          <w:b/>
        </w:rPr>
        <w:t>30 000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 xml:space="preserve">w przypadku uczestnictwa 2 przedstawicieli przedsiębiorcy, </w:t>
      </w:r>
      <w:r w:rsidR="00527E86">
        <w:rPr>
          <w:rFonts w:ascii="Calibri" w:eastAsia="Calibri" w:hAnsi="Calibri" w:cs="Calibri"/>
          <w:b/>
          <w:bCs/>
        </w:rPr>
        <w:t>22 000</w:t>
      </w:r>
      <w:r>
        <w:rPr>
          <w:rFonts w:ascii="Calibri" w:eastAsia="Calibri" w:hAnsi="Calibri" w:cs="Calibri"/>
          <w:b/>
          <w:bCs/>
        </w:rPr>
        <w:t xml:space="preserve"> 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:rsidR="00BE31D2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:rsidR="00155A39" w:rsidRDefault="00BE31D2" w:rsidP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155A39" w:rsidRDefault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:rsidR="00155A39" w:rsidRDefault="00BE31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23 %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b)uczestnikom nie będącym czynnymi podatnikami podatku VAT - notę obciążeniową z tytułu wkładu własnego brutto.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jest zobowiązany do wpłaty kaucji w wysokości 15% szacowanego kosztu uczestnictwa w wyjeździe na targi, o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 mowa w pkt 2, w terminie 5 dni roboczych od dnia podpisania umowy. Wpłaty należy dokonać na rachunek bankowy PPNT o numerze 02-1440-</w:t>
      </w:r>
      <w:r>
        <w:rPr>
          <w:rFonts w:ascii="Calibri" w:eastAsia="Calibri" w:hAnsi="Calibri" w:cs="Calibri"/>
        </w:rPr>
        <w:lastRenderedPageBreak/>
        <w:t>1084-0000-0000-0448-5939. Brak wpłaty jest jednoznaczny ze skreśleniem z listy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proofErr w:type="spellStart"/>
      <w:r w:rsidR="006F681B">
        <w:rPr>
          <w:rFonts w:ascii="Calibri" w:eastAsia="Calibri" w:hAnsi="Calibri" w:cs="Calibri"/>
        </w:rPr>
        <w:t>Cebit</w:t>
      </w:r>
      <w:proofErr w:type="spellEnd"/>
      <w:r>
        <w:rPr>
          <w:rFonts w:ascii="Calibri" w:eastAsia="Calibri" w:hAnsi="Calibri" w:cs="Calibri"/>
        </w:rPr>
        <w:t xml:space="preserve"> 2019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proofErr w:type="spellStart"/>
      <w:r w:rsidR="006F681B">
        <w:rPr>
          <w:rFonts w:ascii="Calibri" w:eastAsia="Calibri" w:hAnsi="Calibri" w:cs="Calibri"/>
        </w:rPr>
        <w:t>Cebit</w:t>
      </w:r>
      <w:proofErr w:type="spellEnd"/>
      <w:r>
        <w:rPr>
          <w:rFonts w:ascii="Calibri" w:eastAsia="Calibri" w:hAnsi="Calibri" w:cs="Calibri"/>
        </w:rPr>
        <w:t xml:space="preserve"> 2019 .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kaucja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 oraz postanowień umowy.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</w:t>
      </w:r>
      <w:r w:rsidR="006F681B">
        <w:rPr>
          <w:rFonts w:ascii="Calibri" w:eastAsia="Calibri" w:hAnsi="Calibri" w:cs="Calibri"/>
        </w:rPr>
        <w:t>targach</w:t>
      </w:r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8 – Formularz informacji przedstawianych przy ubieganiu się o pomoc inną niż pomoc w rolnictwie lub rybołówstwie,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lub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w rolnictwie lub rybołówstwie</w:t>
      </w:r>
    </w:p>
    <w:p w:rsidR="006F681B" w:rsidRDefault="006F681B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9 </w:t>
      </w:r>
      <w:r w:rsidR="00921C5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921C5B">
        <w:rPr>
          <w:rFonts w:ascii="Calibri" w:eastAsia="Calibri" w:hAnsi="Calibri" w:cs="Calibri"/>
        </w:rPr>
        <w:t>oświadczenie o statusie MŚP</w:t>
      </w:r>
    </w:p>
    <w:p w:rsidR="00155A39" w:rsidRDefault="00155A3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</w:pPr>
      <w:bookmarkStart w:id="0" w:name="_GoBack"/>
      <w:bookmarkEnd w:id="0"/>
    </w:p>
    <w:sectPr w:rsidR="00155A39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0C" w:rsidRDefault="00BE31D2">
      <w:r>
        <w:separator/>
      </w:r>
    </w:p>
  </w:endnote>
  <w:endnote w:type="continuationSeparator" w:id="0">
    <w:p w:rsidR="000D550C" w:rsidRDefault="00BE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155A39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0C" w:rsidRDefault="00BE31D2">
      <w:r>
        <w:separator/>
      </w:r>
    </w:p>
  </w:footnote>
  <w:footnote w:type="continuationSeparator" w:id="0">
    <w:p w:rsidR="000D550C" w:rsidRDefault="00BE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BE31D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155A39" w:rsidRDefault="00155A39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155A39" w:rsidRDefault="00BE31D2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155A39" w:rsidRDefault="00BE31D2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155A39" w:rsidRDefault="00155A39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155A39" w:rsidRDefault="00BE31D2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0"/>
    <w:lvlOverride w:ilvl="0">
      <w:lvl w:ilvl="0" w:tplc="C276A5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BC43D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42A9CC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42355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085B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403240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4066D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7A32C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9A5A7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"/>
    <w:lvlOverride w:ilvl="0">
      <w:startOverride w:val="4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0D550C"/>
    <w:rsid w:val="00155A39"/>
    <w:rsid w:val="00527E86"/>
    <w:rsid w:val="006F681B"/>
    <w:rsid w:val="00921C5B"/>
    <w:rsid w:val="00BE31D2"/>
    <w:rsid w:val="00CD595C"/>
    <w:rsid w:val="00D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1366-34D0-4511-A599-30C91CD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1462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7</cp:revision>
  <dcterms:created xsi:type="dcterms:W3CDTF">2019-03-04T14:05:00Z</dcterms:created>
  <dcterms:modified xsi:type="dcterms:W3CDTF">2019-04-08T09:43:00Z</dcterms:modified>
</cp:coreProperties>
</file>